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9E" w:rsidRDefault="00EE69B5">
      <w:pPr>
        <w:framePr w:hSpace="141" w:wrap="around" w:vAnchor="text" w:hAnchor="page" w:x="811" w:y="-697"/>
        <w:spacing w:line="360" w:lineRule="auto"/>
      </w:pPr>
      <w:r>
        <w:rPr>
          <w:noProof/>
        </w:rPr>
        <w:drawing>
          <wp:inline distT="0" distB="0" distL="0" distR="0">
            <wp:extent cx="991870" cy="746760"/>
            <wp:effectExtent l="0" t="0" r="0" b="0"/>
            <wp:docPr id="3" name="Bild 1" descr="Kreisw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iswapp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D9E" w:rsidRDefault="001B5D9E">
      <w:pPr>
        <w:pStyle w:val="Beschriftung"/>
        <w:framePr w:wrap="around"/>
        <w:rPr>
          <w:b w:val="0"/>
          <w:bCs w:val="0"/>
        </w:rPr>
      </w:pPr>
      <w:r>
        <w:rPr>
          <w:b w:val="0"/>
          <w:bCs w:val="0"/>
        </w:rPr>
        <w:t>Press</w:t>
      </w:r>
      <w:r>
        <w:rPr>
          <w:b w:val="0"/>
          <w:bCs w:val="0"/>
        </w:rPr>
        <w:t>e</w:t>
      </w:r>
      <w:r>
        <w:rPr>
          <w:b w:val="0"/>
          <w:bCs w:val="0"/>
        </w:rPr>
        <w:t>dienst</w:t>
      </w:r>
    </w:p>
    <w:p w:rsidR="001B5D9E" w:rsidRDefault="001B5D9E">
      <w:pPr>
        <w:framePr w:w="1929" w:h="1695" w:hSpace="141" w:wrap="around" w:vAnchor="text" w:hAnchor="page" w:x="9081" w:y="-517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Der </w:t>
      </w:r>
    </w:p>
    <w:p w:rsidR="001B5D9E" w:rsidRDefault="001B5D9E">
      <w:pPr>
        <w:framePr w:w="1929" w:h="1695" w:hSpace="141" w:wrap="around" w:vAnchor="text" w:hAnchor="page" w:x="9081" w:y="-517"/>
        <w:rPr>
          <w:rFonts w:ascii="Arial" w:hAnsi="Arial"/>
          <w:sz w:val="28"/>
        </w:rPr>
      </w:pPr>
      <w:r>
        <w:rPr>
          <w:rFonts w:ascii="Arial" w:hAnsi="Arial"/>
          <w:sz w:val="28"/>
        </w:rPr>
        <w:t>Kreis Steinburg</w:t>
      </w:r>
    </w:p>
    <w:p w:rsidR="001B5D9E" w:rsidRDefault="001B5D9E">
      <w:pPr>
        <w:framePr w:w="1929" w:h="1695" w:hSpace="141" w:wrap="around" w:vAnchor="text" w:hAnchor="page" w:x="9081" w:y="-517"/>
        <w:rPr>
          <w:rFonts w:ascii="Arial" w:hAnsi="Arial"/>
          <w:sz w:val="28"/>
        </w:rPr>
      </w:pPr>
      <w:r>
        <w:rPr>
          <w:rFonts w:ascii="Arial" w:hAnsi="Arial"/>
          <w:sz w:val="28"/>
        </w:rPr>
        <w:t>informiert ...</w:t>
      </w:r>
    </w:p>
    <w:p w:rsidR="001B5D9E" w:rsidRDefault="001B5D9E">
      <w:pPr>
        <w:framePr w:w="1929" w:h="1695" w:hSpace="141" w:wrap="around" w:vAnchor="text" w:hAnchor="page" w:x="9081" w:y="-517"/>
        <w:rPr>
          <w:rFonts w:ascii="Arial" w:hAnsi="Arial"/>
          <w:sz w:val="28"/>
        </w:rPr>
      </w:pPr>
    </w:p>
    <w:p w:rsidR="00935EEA" w:rsidRDefault="001B5D9E">
      <w:pPr>
        <w:framePr w:w="1929" w:h="1695" w:hSpace="141" w:wrap="around" w:vAnchor="text" w:hAnchor="page" w:x="9081" w:y="-517"/>
      </w:pPr>
      <w:r>
        <w:rPr>
          <w:rFonts w:ascii="Arial" w:hAnsi="Arial"/>
          <w:sz w:val="28"/>
        </w:rPr>
        <w:t xml:space="preserve">Itzehoe, den </w:t>
      </w:r>
      <w:r>
        <w:rPr>
          <w:rFonts w:ascii="Arial" w:hAnsi="Arial"/>
          <w:sz w:val="28"/>
        </w:rPr>
        <w:br/>
      </w:r>
      <w:r w:rsidR="002A0230">
        <w:rPr>
          <w:rFonts w:ascii="Arial" w:hAnsi="Arial" w:cs="Arial"/>
          <w:sz w:val="22"/>
          <w:szCs w:val="22"/>
        </w:rPr>
        <w:t>04.08</w:t>
      </w:r>
      <w:r w:rsidR="00E83291">
        <w:rPr>
          <w:rFonts w:ascii="Arial" w:hAnsi="Arial" w:cs="Arial"/>
          <w:sz w:val="22"/>
          <w:szCs w:val="22"/>
        </w:rPr>
        <w:t>.2014</w:t>
      </w:r>
    </w:p>
    <w:p w:rsidR="001B5D9E" w:rsidRDefault="00EE69B5">
      <w:pPr>
        <w:framePr w:w="83" w:h="16473" w:hSpace="141" w:wrap="around" w:vAnchor="text" w:hAnchor="page" w:x="3297" w:y="-1265"/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-3810</wp:posOffset>
                </wp:positionV>
                <wp:extent cx="635" cy="1037018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3701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-.3pt" to="-1.55pt,8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1B5D9E" w:rsidRDefault="001B5D9E">
      <w:pPr>
        <w:framePr w:w="2729" w:h="13467" w:hSpace="141" w:wrap="around" w:vAnchor="text" w:hAnchor="page" w:x="486" w:y="923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 xml:space="preserve">  </w:t>
      </w:r>
      <w:r>
        <w:rPr>
          <w:rFonts w:ascii="Arial" w:hAnsi="Arial" w:cs="Arial"/>
          <w:b/>
          <w:bCs/>
          <w:sz w:val="48"/>
        </w:rPr>
        <w:t xml:space="preserve">  </w:t>
      </w:r>
      <w:r>
        <w:rPr>
          <w:rFonts w:ascii="Arial" w:hAnsi="Arial" w:cs="Arial"/>
          <w:sz w:val="48"/>
        </w:rPr>
        <w:t>Kreis</w:t>
      </w: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  <w:r>
        <w:rPr>
          <w:rFonts w:ascii="Arial" w:hAnsi="Arial" w:cs="Arial"/>
          <w:sz w:val="48"/>
        </w:rPr>
        <w:t>Steinburg</w:t>
      </w: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28"/>
        </w:rPr>
      </w:pPr>
      <w:r>
        <w:rPr>
          <w:rFonts w:eastAsia="MS Mincho"/>
          <w:sz w:val="32"/>
        </w:rPr>
        <w:sym w:font="Wingdings" w:char="F02B"/>
      </w: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</w:rPr>
      </w:pPr>
      <w:r>
        <w:rPr>
          <w:rFonts w:ascii="Arial" w:hAnsi="Arial"/>
        </w:rPr>
        <w:t>Viktoriastraße 16-18</w:t>
      </w: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28"/>
        </w:rPr>
      </w:pPr>
      <w:r>
        <w:rPr>
          <w:rFonts w:ascii="Arial" w:hAnsi="Arial"/>
        </w:rPr>
        <w:t>25524 Itzehoe</w:t>
      </w: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28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28"/>
        </w:rPr>
      </w:pPr>
      <w:r>
        <w:rPr>
          <w:rFonts w:eastAsia="MS Mincho"/>
          <w:sz w:val="32"/>
        </w:rPr>
        <w:sym w:font="Wingdings" w:char="F028"/>
      </w: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</w:rPr>
      </w:pPr>
      <w:r>
        <w:rPr>
          <w:rFonts w:ascii="Arial" w:hAnsi="Arial"/>
        </w:rPr>
        <w:t>04821 / 69-487</w:t>
      </w: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28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  <w:r>
        <w:rPr>
          <w:rFonts w:eastAsia="MS Mincho"/>
          <w:sz w:val="36"/>
        </w:rPr>
        <w:sym w:font="Wingdings 2" w:char="F036"/>
      </w: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</w:rPr>
      </w:pPr>
      <w:r>
        <w:rPr>
          <w:rFonts w:ascii="Arial" w:hAnsi="Arial"/>
        </w:rPr>
        <w:t>04821 / 69-231</w:t>
      </w: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28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  <w:sz w:val="28"/>
        </w:rPr>
      </w:pPr>
      <w:r>
        <w:rPr>
          <w:rFonts w:eastAsia="MS Mincho"/>
          <w:sz w:val="32"/>
        </w:rPr>
        <w:t>@</w:t>
      </w:r>
    </w:p>
    <w:p w:rsidR="001B5D9E" w:rsidRDefault="001B5D9E">
      <w:pPr>
        <w:framePr w:w="2729" w:h="13467" w:hSpace="141" w:wrap="around" w:vAnchor="text" w:hAnchor="page" w:x="486" w:y="923"/>
        <w:rPr>
          <w:rFonts w:ascii="Arial" w:hAnsi="Arial"/>
        </w:rPr>
      </w:pPr>
      <w:r>
        <w:rPr>
          <w:rFonts w:ascii="Arial" w:hAnsi="Arial"/>
        </w:rPr>
        <w:t>b.glatki@steinburg.de</w:t>
      </w:r>
    </w:p>
    <w:p w:rsidR="001B5D9E" w:rsidRDefault="001B5D9E">
      <w:pPr>
        <w:framePr w:w="2729" w:h="13467" w:hSpace="141" w:wrap="around" w:vAnchor="text" w:hAnchor="page" w:x="486" w:y="923"/>
        <w:rPr>
          <w:rFonts w:eastAsia="MS Mincho"/>
          <w:sz w:val="32"/>
        </w:rPr>
      </w:pPr>
    </w:p>
    <w:p w:rsidR="001B5D9E" w:rsidRDefault="001B5D9E">
      <w:pPr>
        <w:framePr w:w="2729" w:h="13467" w:hSpace="141" w:wrap="around" w:vAnchor="text" w:hAnchor="page" w:x="486" w:y="923"/>
        <w:rPr>
          <w:rFonts w:eastAsia="MS Mincho"/>
          <w:sz w:val="36"/>
        </w:rPr>
      </w:pPr>
      <w:r>
        <w:rPr>
          <w:rFonts w:eastAsia="MS Mincho"/>
          <w:sz w:val="36"/>
        </w:rPr>
        <w:sym w:font="Wingdings" w:char="F03A"/>
      </w:r>
    </w:p>
    <w:p w:rsidR="001B5D9E" w:rsidRDefault="001B5D9E">
      <w:pPr>
        <w:framePr w:w="2729" w:h="13467" w:hSpace="141" w:wrap="around" w:vAnchor="text" w:hAnchor="page" w:x="486" w:y="923"/>
        <w:rPr>
          <w:rFonts w:ascii="Arial" w:hAnsi="Arial" w:cs="Arial"/>
        </w:rPr>
      </w:pPr>
      <w:r>
        <w:rPr>
          <w:rFonts w:ascii="Arial" w:eastAsia="MS Mincho" w:hAnsi="Arial" w:cs="Arial"/>
        </w:rPr>
        <w:t>www.steinburg.de</w:t>
      </w:r>
    </w:p>
    <w:p w:rsidR="001B5D9E" w:rsidRDefault="001B5D9E">
      <w:pPr>
        <w:spacing w:line="360" w:lineRule="auto"/>
      </w:pPr>
    </w:p>
    <w:p w:rsidR="001B5D9E" w:rsidRDefault="001B5D9E">
      <w:pPr>
        <w:spacing w:line="360" w:lineRule="auto"/>
      </w:pPr>
    </w:p>
    <w:p w:rsidR="001B5D9E" w:rsidRDefault="001B5D9E">
      <w:pPr>
        <w:spacing w:line="360" w:lineRule="auto"/>
      </w:pPr>
    </w:p>
    <w:p w:rsidR="00EE69B5" w:rsidRDefault="00EE69B5">
      <w:pPr>
        <w:spacing w:line="360" w:lineRule="auto"/>
      </w:pPr>
    </w:p>
    <w:p w:rsidR="00EE69B5" w:rsidRPr="00B00555" w:rsidRDefault="00EE69B5" w:rsidP="00EE69B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00555">
        <w:rPr>
          <w:rFonts w:ascii="Arial" w:hAnsi="Arial" w:cs="Arial"/>
          <w:b/>
          <w:bCs/>
          <w:sz w:val="22"/>
          <w:szCs w:val="22"/>
        </w:rPr>
        <w:t>„Nachwuchs“ in der Steinburger Kreisverwaltung</w:t>
      </w:r>
    </w:p>
    <w:p w:rsidR="00EE69B5" w:rsidRPr="00B00555" w:rsidRDefault="00EE69B5" w:rsidP="00EE69B5">
      <w:pPr>
        <w:spacing w:line="276" w:lineRule="auto"/>
        <w:rPr>
          <w:rFonts w:ascii="Arial" w:hAnsi="Arial" w:cs="Arial"/>
          <w:sz w:val="22"/>
          <w:szCs w:val="22"/>
        </w:rPr>
      </w:pPr>
    </w:p>
    <w:p w:rsidR="00EE69B5" w:rsidRPr="00B00555" w:rsidRDefault="00EE69B5" w:rsidP="00EE69B5">
      <w:pPr>
        <w:spacing w:line="276" w:lineRule="auto"/>
        <w:rPr>
          <w:rFonts w:ascii="Arial" w:hAnsi="Arial" w:cs="Arial"/>
          <w:sz w:val="22"/>
          <w:szCs w:val="22"/>
        </w:rPr>
      </w:pPr>
    </w:p>
    <w:p w:rsidR="00EE69B5" w:rsidRPr="00B00555" w:rsidRDefault="00EE69B5" w:rsidP="00EE69B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00555">
        <w:rPr>
          <w:rFonts w:ascii="Arial" w:hAnsi="Arial" w:cs="Arial"/>
          <w:bCs/>
          <w:sz w:val="22"/>
          <w:szCs w:val="22"/>
        </w:rPr>
        <w:t xml:space="preserve">Der 1. August war in der Kreisverwaltung kein Tag wie jeder andere: An diesem Tag wurde der „Nachwuchs“ begrüßt. </w:t>
      </w:r>
    </w:p>
    <w:p w:rsidR="00EE69B5" w:rsidRPr="00B00555" w:rsidRDefault="00EE69B5" w:rsidP="00EE69B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EE69B5" w:rsidRPr="00B00555" w:rsidRDefault="00EE69B5" w:rsidP="00EE69B5">
      <w:pPr>
        <w:spacing w:line="276" w:lineRule="auto"/>
        <w:ind w:right="-285"/>
        <w:jc w:val="both"/>
        <w:rPr>
          <w:rFonts w:ascii="Arial" w:hAnsi="Arial" w:cs="Arial"/>
          <w:bCs/>
          <w:sz w:val="22"/>
          <w:szCs w:val="22"/>
        </w:rPr>
      </w:pPr>
      <w:r w:rsidRPr="00B00555">
        <w:rPr>
          <w:rFonts w:ascii="Arial" w:hAnsi="Arial" w:cs="Arial"/>
          <w:bCs/>
          <w:sz w:val="22"/>
          <w:szCs w:val="22"/>
        </w:rPr>
        <w:t xml:space="preserve">Insgesamt </w:t>
      </w:r>
      <w:r>
        <w:rPr>
          <w:rFonts w:ascii="Arial" w:hAnsi="Arial" w:cs="Arial"/>
          <w:bCs/>
          <w:sz w:val="22"/>
          <w:szCs w:val="22"/>
        </w:rPr>
        <w:t>sechs</w:t>
      </w:r>
      <w:r w:rsidRPr="00B00555">
        <w:rPr>
          <w:rFonts w:ascii="Arial" w:hAnsi="Arial" w:cs="Arial"/>
          <w:bCs/>
          <w:sz w:val="22"/>
          <w:szCs w:val="22"/>
        </w:rPr>
        <w:t xml:space="preserve"> junge Menschen begannen offiziell am 01.08.201</w:t>
      </w:r>
      <w:r>
        <w:rPr>
          <w:rFonts w:ascii="Arial" w:hAnsi="Arial" w:cs="Arial"/>
          <w:bCs/>
          <w:sz w:val="22"/>
          <w:szCs w:val="22"/>
        </w:rPr>
        <w:t>4</w:t>
      </w:r>
      <w:r w:rsidRPr="00B00555">
        <w:rPr>
          <w:rFonts w:ascii="Arial" w:hAnsi="Arial" w:cs="Arial"/>
          <w:bCs/>
          <w:sz w:val="22"/>
          <w:szCs w:val="22"/>
        </w:rPr>
        <w:t xml:space="preserve"> ihre Berufsausbildung in der Kreisverwaltung Steinburg. </w:t>
      </w:r>
    </w:p>
    <w:p w:rsidR="00EE69B5" w:rsidRPr="00B00555" w:rsidRDefault="00EE69B5" w:rsidP="00EE69B5">
      <w:pPr>
        <w:spacing w:line="276" w:lineRule="auto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Asja Meier, Maren Palm, Isabel Sierth und Giovanna Topf </w:t>
      </w:r>
      <w:r w:rsidRPr="00B00555">
        <w:rPr>
          <w:rFonts w:ascii="Arial" w:hAnsi="Arial" w:cs="Arial"/>
          <w:bCs/>
          <w:sz w:val="22"/>
          <w:szCs w:val="22"/>
        </w:rPr>
        <w:t>haben sich entschieden, im Rahmen einer 3jährigen Ausbildung den Be</w:t>
      </w:r>
      <w:r>
        <w:rPr>
          <w:rFonts w:ascii="Arial" w:hAnsi="Arial" w:cs="Arial"/>
          <w:bCs/>
          <w:sz w:val="22"/>
          <w:szCs w:val="22"/>
        </w:rPr>
        <w:t>ruf d</w:t>
      </w:r>
      <w:r w:rsidRPr="00B00555">
        <w:rPr>
          <w:rFonts w:ascii="Arial" w:hAnsi="Arial" w:cs="Arial"/>
          <w:bCs/>
          <w:sz w:val="22"/>
          <w:szCs w:val="22"/>
        </w:rPr>
        <w:t xml:space="preserve">es/der Verwaltungsfachangestellten zu erlernen. </w:t>
      </w:r>
      <w:r w:rsidRPr="00B00555">
        <w:rPr>
          <w:rFonts w:ascii="Arial" w:hAnsi="Arial" w:cs="Arial"/>
          <w:sz w:val="22"/>
          <w:szCs w:val="22"/>
        </w:rPr>
        <w:t>Das theoretische Wissen wird im Regionalen Berufsbildungszentrum des Kreises Steinburg s</w:t>
      </w:r>
      <w:r w:rsidRPr="00B00555">
        <w:rPr>
          <w:rFonts w:ascii="Arial" w:hAnsi="Arial" w:cs="Arial"/>
          <w:sz w:val="22"/>
          <w:szCs w:val="22"/>
        </w:rPr>
        <w:t>o</w:t>
      </w:r>
      <w:r w:rsidRPr="00B00555">
        <w:rPr>
          <w:rFonts w:ascii="Arial" w:hAnsi="Arial" w:cs="Arial"/>
          <w:sz w:val="22"/>
          <w:szCs w:val="22"/>
        </w:rPr>
        <w:t>wie an der Verwaltungsakademie Bordesholm vermittelt. Ergänzt wird dies durch den regelmäßigen verwaltungsinternen Unterricht, den die Kreisverwa</w:t>
      </w:r>
      <w:r w:rsidRPr="00B00555">
        <w:rPr>
          <w:rFonts w:ascii="Arial" w:hAnsi="Arial" w:cs="Arial"/>
          <w:sz w:val="22"/>
          <w:szCs w:val="22"/>
        </w:rPr>
        <w:t>l</w:t>
      </w:r>
      <w:r w:rsidRPr="00B00555">
        <w:rPr>
          <w:rFonts w:ascii="Arial" w:hAnsi="Arial" w:cs="Arial"/>
          <w:sz w:val="22"/>
          <w:szCs w:val="22"/>
        </w:rPr>
        <w:t>tung auch für die Nachwuchskräfte der Städte, Ämter und Gemeinden organisiert. Praktische Erfahrungen sammeln die Ausz</w:t>
      </w:r>
      <w:r w:rsidRPr="00B00555">
        <w:rPr>
          <w:rFonts w:ascii="Arial" w:hAnsi="Arial" w:cs="Arial"/>
          <w:sz w:val="22"/>
          <w:szCs w:val="22"/>
        </w:rPr>
        <w:t>u</w:t>
      </w:r>
      <w:r w:rsidRPr="00B00555">
        <w:rPr>
          <w:rFonts w:ascii="Arial" w:hAnsi="Arial" w:cs="Arial"/>
          <w:sz w:val="22"/>
          <w:szCs w:val="22"/>
        </w:rPr>
        <w:t xml:space="preserve">bildenden in den Fachämtern der Kreisverwaltung. </w:t>
      </w:r>
    </w:p>
    <w:p w:rsidR="00EE69B5" w:rsidRPr="00B00555" w:rsidRDefault="00EE69B5" w:rsidP="00EE69B5">
      <w:pPr>
        <w:spacing w:line="276" w:lineRule="auto"/>
        <w:ind w:right="-285"/>
        <w:jc w:val="both"/>
        <w:rPr>
          <w:rFonts w:ascii="Arial" w:hAnsi="Arial" w:cs="Arial"/>
          <w:sz w:val="22"/>
          <w:szCs w:val="22"/>
        </w:rPr>
      </w:pPr>
      <w:r w:rsidRPr="00B00555">
        <w:rPr>
          <w:rFonts w:ascii="Arial" w:hAnsi="Arial" w:cs="Arial"/>
          <w:sz w:val="22"/>
          <w:szCs w:val="22"/>
        </w:rPr>
        <w:t xml:space="preserve">Auf </w:t>
      </w:r>
      <w:r>
        <w:rPr>
          <w:rFonts w:ascii="Arial" w:hAnsi="Arial" w:cs="Arial"/>
          <w:sz w:val="22"/>
          <w:szCs w:val="22"/>
        </w:rPr>
        <w:t>Sarah Milena Calsen und Kaya Horn</w:t>
      </w:r>
      <w:r w:rsidRPr="00B00555">
        <w:rPr>
          <w:rFonts w:ascii="Arial" w:hAnsi="Arial" w:cs="Arial"/>
          <w:sz w:val="22"/>
          <w:szCs w:val="22"/>
        </w:rPr>
        <w:t xml:space="preserve"> wartet ein dreijähriges Stud</w:t>
      </w:r>
      <w:r w:rsidRPr="00B00555">
        <w:rPr>
          <w:rFonts w:ascii="Arial" w:hAnsi="Arial" w:cs="Arial"/>
          <w:sz w:val="22"/>
          <w:szCs w:val="22"/>
        </w:rPr>
        <w:t>i</w:t>
      </w:r>
      <w:r w:rsidRPr="00B00555">
        <w:rPr>
          <w:rFonts w:ascii="Arial" w:hAnsi="Arial" w:cs="Arial"/>
          <w:sz w:val="22"/>
          <w:szCs w:val="22"/>
        </w:rPr>
        <w:t>um an der Verwaltungsfachhochschule in Altenholz bei Kiel. Darin ist ein b</w:t>
      </w:r>
      <w:r w:rsidRPr="00B00555">
        <w:rPr>
          <w:rFonts w:ascii="Arial" w:hAnsi="Arial" w:cs="Arial"/>
          <w:sz w:val="22"/>
          <w:szCs w:val="22"/>
        </w:rPr>
        <w:t>e</w:t>
      </w:r>
      <w:r w:rsidRPr="00B00555">
        <w:rPr>
          <w:rFonts w:ascii="Arial" w:hAnsi="Arial" w:cs="Arial"/>
          <w:sz w:val="22"/>
          <w:szCs w:val="22"/>
        </w:rPr>
        <w:t>rufspraktisches Studium von zwölf Monaten enthalten, das in den ve</w:t>
      </w:r>
      <w:r w:rsidRPr="00B00555">
        <w:rPr>
          <w:rFonts w:ascii="Arial" w:hAnsi="Arial" w:cs="Arial"/>
          <w:sz w:val="22"/>
          <w:szCs w:val="22"/>
        </w:rPr>
        <w:t>r</w:t>
      </w:r>
      <w:r w:rsidRPr="00B00555">
        <w:rPr>
          <w:rFonts w:ascii="Arial" w:hAnsi="Arial" w:cs="Arial"/>
          <w:sz w:val="22"/>
          <w:szCs w:val="22"/>
        </w:rPr>
        <w:t>schiedenen Fachämtern der Kreisverwaltung geleistet wird. Sie nennen sich jetzt Kreisinspektoranwärter/in und werden für den gehobenen al</w:t>
      </w:r>
      <w:r w:rsidRPr="00B00555">
        <w:rPr>
          <w:rFonts w:ascii="Arial" w:hAnsi="Arial" w:cs="Arial"/>
          <w:sz w:val="22"/>
          <w:szCs w:val="22"/>
        </w:rPr>
        <w:t>l</w:t>
      </w:r>
      <w:r w:rsidRPr="00B00555">
        <w:rPr>
          <w:rFonts w:ascii="Arial" w:hAnsi="Arial" w:cs="Arial"/>
          <w:sz w:val="22"/>
          <w:szCs w:val="22"/>
        </w:rPr>
        <w:t>gemeinen Verwaltungsdienst</w:t>
      </w:r>
      <w:r w:rsidRPr="00B00555">
        <w:rPr>
          <w:rFonts w:ascii="Arial" w:hAnsi="Arial" w:cs="Arial"/>
          <w:color w:val="000000"/>
          <w:sz w:val="22"/>
          <w:szCs w:val="22"/>
        </w:rPr>
        <w:t xml:space="preserve"> zum/zur Bachelor of Arts "Allgemeine Ve</w:t>
      </w:r>
      <w:r w:rsidRPr="00B00555">
        <w:rPr>
          <w:rFonts w:ascii="Arial" w:hAnsi="Arial" w:cs="Arial"/>
          <w:color w:val="000000"/>
          <w:sz w:val="22"/>
          <w:szCs w:val="22"/>
        </w:rPr>
        <w:t>r</w:t>
      </w:r>
      <w:r w:rsidRPr="00B00555">
        <w:rPr>
          <w:rFonts w:ascii="Arial" w:hAnsi="Arial" w:cs="Arial"/>
          <w:color w:val="000000"/>
          <w:sz w:val="22"/>
          <w:szCs w:val="22"/>
        </w:rPr>
        <w:t>waltung / Public Administration" ausgebildet.</w:t>
      </w:r>
    </w:p>
    <w:p w:rsidR="00EE69B5" w:rsidRPr="00B00555" w:rsidRDefault="00EE69B5" w:rsidP="00EE69B5">
      <w:pPr>
        <w:spacing w:line="276" w:lineRule="auto"/>
        <w:ind w:right="-285"/>
        <w:jc w:val="both"/>
        <w:rPr>
          <w:rFonts w:ascii="Arial" w:hAnsi="Arial" w:cs="Arial"/>
          <w:sz w:val="22"/>
          <w:szCs w:val="22"/>
        </w:rPr>
      </w:pPr>
    </w:p>
    <w:p w:rsidR="00EE69B5" w:rsidRPr="00B00555" w:rsidRDefault="00EE69B5" w:rsidP="00EE69B5">
      <w:pPr>
        <w:spacing w:line="276" w:lineRule="auto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Landrat Torsten Wendt</w:t>
      </w:r>
      <w:r w:rsidRPr="00B00555">
        <w:rPr>
          <w:rFonts w:ascii="Arial" w:hAnsi="Arial" w:cs="Arial"/>
          <w:sz w:val="22"/>
          <w:szCs w:val="22"/>
        </w:rPr>
        <w:t xml:space="preserve"> hieß die Nachwuchskräfte herzlich willkommen. Er betonte die interessanten beruflichen Perspektiven, die eine Ausbi</w:t>
      </w:r>
      <w:r w:rsidRPr="00B00555">
        <w:rPr>
          <w:rFonts w:ascii="Arial" w:hAnsi="Arial" w:cs="Arial"/>
          <w:sz w:val="22"/>
          <w:szCs w:val="22"/>
        </w:rPr>
        <w:t>l</w:t>
      </w:r>
      <w:r w:rsidRPr="00B00555">
        <w:rPr>
          <w:rFonts w:ascii="Arial" w:hAnsi="Arial" w:cs="Arial"/>
          <w:sz w:val="22"/>
          <w:szCs w:val="22"/>
        </w:rPr>
        <w:t>dung im öffentlichen Dienst biete: „Sie werden staunen, wie abwech</w:t>
      </w:r>
      <w:r w:rsidRPr="00B00555">
        <w:rPr>
          <w:rFonts w:ascii="Arial" w:hAnsi="Arial" w:cs="Arial"/>
          <w:sz w:val="22"/>
          <w:szCs w:val="22"/>
        </w:rPr>
        <w:t>s</w:t>
      </w:r>
      <w:r w:rsidRPr="00B00555">
        <w:rPr>
          <w:rFonts w:ascii="Arial" w:hAnsi="Arial" w:cs="Arial"/>
          <w:sz w:val="22"/>
          <w:szCs w:val="22"/>
        </w:rPr>
        <w:t>lungsreich der Alltag in einer Verwaltung ist. Aber egal, in welchem B</w:t>
      </w:r>
      <w:r w:rsidRPr="00B00555">
        <w:rPr>
          <w:rFonts w:ascii="Arial" w:hAnsi="Arial" w:cs="Arial"/>
          <w:sz w:val="22"/>
          <w:szCs w:val="22"/>
        </w:rPr>
        <w:t>e</w:t>
      </w:r>
      <w:r w:rsidRPr="00B00555">
        <w:rPr>
          <w:rFonts w:ascii="Arial" w:hAnsi="Arial" w:cs="Arial"/>
          <w:sz w:val="22"/>
          <w:szCs w:val="22"/>
        </w:rPr>
        <w:t>reich Sie tätig sind: Ganz oben an steht für uns der Dienstleistungs- und Servicegedanke. Persönliches Engagement und Freundlichkeit jeder ei</w:t>
      </w:r>
      <w:r w:rsidRPr="00B00555">
        <w:rPr>
          <w:rFonts w:ascii="Arial" w:hAnsi="Arial" w:cs="Arial"/>
          <w:sz w:val="22"/>
          <w:szCs w:val="22"/>
        </w:rPr>
        <w:t>n</w:t>
      </w:r>
      <w:r w:rsidRPr="00B00555">
        <w:rPr>
          <w:rFonts w:ascii="Arial" w:hAnsi="Arial" w:cs="Arial"/>
          <w:sz w:val="22"/>
          <w:szCs w:val="22"/>
        </w:rPr>
        <w:t>zelnen Mitarbeiterin und jedes einzelnen Mitarbeiters gegenüber den Bürgern als unseren Kunden sind dafür eine wichtige V</w:t>
      </w:r>
      <w:r w:rsidRPr="00B00555">
        <w:rPr>
          <w:rFonts w:ascii="Arial" w:hAnsi="Arial" w:cs="Arial"/>
          <w:sz w:val="22"/>
          <w:szCs w:val="22"/>
        </w:rPr>
        <w:t>o</w:t>
      </w:r>
      <w:r w:rsidRPr="00B00555">
        <w:rPr>
          <w:rFonts w:ascii="Arial" w:hAnsi="Arial" w:cs="Arial"/>
          <w:sz w:val="22"/>
          <w:szCs w:val="22"/>
        </w:rPr>
        <w:t xml:space="preserve">raussetzung – das gilt selbstverständlich auch für die Auszubildenden.“ </w:t>
      </w:r>
    </w:p>
    <w:p w:rsidR="00EE69B5" w:rsidRPr="00B00555" w:rsidRDefault="00EE69B5" w:rsidP="00EE69B5">
      <w:pPr>
        <w:spacing w:line="276" w:lineRule="auto"/>
        <w:ind w:right="-285"/>
        <w:jc w:val="both"/>
        <w:rPr>
          <w:rFonts w:ascii="Arial" w:hAnsi="Arial" w:cs="Arial"/>
          <w:sz w:val="22"/>
          <w:szCs w:val="22"/>
        </w:rPr>
      </w:pPr>
    </w:p>
    <w:p w:rsidR="00EE69B5" w:rsidRPr="00B00555" w:rsidRDefault="00EE69B5" w:rsidP="00EE69B5">
      <w:pPr>
        <w:spacing w:line="276" w:lineRule="auto"/>
        <w:ind w:right="-285"/>
        <w:jc w:val="both"/>
        <w:rPr>
          <w:rFonts w:ascii="Arial" w:hAnsi="Arial" w:cs="Arial"/>
          <w:sz w:val="22"/>
          <w:szCs w:val="22"/>
        </w:rPr>
      </w:pPr>
      <w:r w:rsidRPr="00B00555">
        <w:rPr>
          <w:rFonts w:ascii="Arial" w:hAnsi="Arial" w:cs="Arial"/>
          <w:sz w:val="22"/>
          <w:szCs w:val="22"/>
        </w:rPr>
        <w:t>Bereits in den ersten Tagen war der Terminkalender der Nachwuchskrä</w:t>
      </w:r>
      <w:r w:rsidRPr="00B00555">
        <w:rPr>
          <w:rFonts w:ascii="Arial" w:hAnsi="Arial" w:cs="Arial"/>
          <w:sz w:val="22"/>
          <w:szCs w:val="22"/>
        </w:rPr>
        <w:t>f</w:t>
      </w:r>
      <w:r w:rsidRPr="00B00555">
        <w:rPr>
          <w:rFonts w:ascii="Arial" w:hAnsi="Arial" w:cs="Arial"/>
          <w:sz w:val="22"/>
          <w:szCs w:val="22"/>
        </w:rPr>
        <w:t>te gut gefüllt: Eine Kennenlern-Rallye quer durch die Kreisverwa</w:t>
      </w:r>
      <w:r w:rsidRPr="00B00555">
        <w:rPr>
          <w:rFonts w:ascii="Arial" w:hAnsi="Arial" w:cs="Arial"/>
          <w:sz w:val="22"/>
          <w:szCs w:val="22"/>
        </w:rPr>
        <w:t>l</w:t>
      </w:r>
      <w:r w:rsidRPr="00B00555">
        <w:rPr>
          <w:rFonts w:ascii="Arial" w:hAnsi="Arial" w:cs="Arial"/>
          <w:sz w:val="22"/>
          <w:szCs w:val="22"/>
        </w:rPr>
        <w:t>tung ist angesagt. So konnten sich die Neuen spielerisch einen ersten Überblick über die räumliche Lage der 13 Fachämter und deren so u</w:t>
      </w:r>
      <w:r w:rsidRPr="00B00555">
        <w:rPr>
          <w:rFonts w:ascii="Arial" w:hAnsi="Arial" w:cs="Arial"/>
          <w:sz w:val="22"/>
          <w:szCs w:val="22"/>
        </w:rPr>
        <w:t>n</w:t>
      </w:r>
      <w:r w:rsidRPr="00B00555">
        <w:rPr>
          <w:rFonts w:ascii="Arial" w:hAnsi="Arial" w:cs="Arial"/>
          <w:sz w:val="22"/>
          <w:szCs w:val="22"/>
        </w:rPr>
        <w:t>terschiedliche Aufgabengebiete verschaffen. Nebenbei gibt’s noch so manchen Tipp von den „erfahrenen“ Azubis. Auf dem Programm stand auch ein g</w:t>
      </w:r>
      <w:r w:rsidRPr="00B00555">
        <w:rPr>
          <w:rFonts w:ascii="Arial" w:hAnsi="Arial" w:cs="Arial"/>
          <w:sz w:val="22"/>
          <w:szCs w:val="22"/>
        </w:rPr>
        <w:t>e</w:t>
      </w:r>
      <w:r w:rsidRPr="00B00555">
        <w:rPr>
          <w:rFonts w:ascii="Arial" w:hAnsi="Arial" w:cs="Arial"/>
          <w:sz w:val="22"/>
          <w:szCs w:val="22"/>
        </w:rPr>
        <w:lastRenderedPageBreak/>
        <w:t>meinsames Gespräch mit dem Personalrat und der Jugendausbildung</w:t>
      </w:r>
      <w:r w:rsidRPr="00B00555">
        <w:rPr>
          <w:rFonts w:ascii="Arial" w:hAnsi="Arial" w:cs="Arial"/>
          <w:sz w:val="22"/>
          <w:szCs w:val="22"/>
        </w:rPr>
        <w:t>s</w:t>
      </w:r>
      <w:r w:rsidRPr="00B00555">
        <w:rPr>
          <w:rFonts w:ascii="Arial" w:hAnsi="Arial" w:cs="Arial"/>
          <w:sz w:val="22"/>
          <w:szCs w:val="22"/>
        </w:rPr>
        <w:t>vertretung.</w:t>
      </w:r>
    </w:p>
    <w:p w:rsidR="00EE69B5" w:rsidRPr="00B00555" w:rsidRDefault="00EE69B5" w:rsidP="00EE69B5">
      <w:pPr>
        <w:spacing w:line="276" w:lineRule="auto"/>
        <w:ind w:right="-285"/>
        <w:jc w:val="both"/>
        <w:rPr>
          <w:rFonts w:ascii="Arial" w:hAnsi="Arial" w:cs="Arial"/>
          <w:sz w:val="22"/>
          <w:szCs w:val="22"/>
        </w:rPr>
      </w:pPr>
    </w:p>
    <w:p w:rsidR="00EE69B5" w:rsidRPr="00B00555" w:rsidRDefault="00EE69B5" w:rsidP="00EE69B5">
      <w:pPr>
        <w:spacing w:line="276" w:lineRule="auto"/>
        <w:ind w:right="-285"/>
        <w:jc w:val="both"/>
        <w:rPr>
          <w:rFonts w:ascii="Arial" w:hAnsi="Arial" w:cs="Arial"/>
          <w:sz w:val="22"/>
          <w:szCs w:val="22"/>
        </w:rPr>
      </w:pPr>
      <w:r w:rsidRPr="00B00555">
        <w:rPr>
          <w:rFonts w:ascii="Arial" w:hAnsi="Arial" w:cs="Arial"/>
          <w:sz w:val="22"/>
          <w:szCs w:val="22"/>
        </w:rPr>
        <w:t>„Wir möchten Ihnen mit einer hochwertigen Ausbildung gute Zukunftspe</w:t>
      </w:r>
      <w:r w:rsidRPr="00B00555">
        <w:rPr>
          <w:rFonts w:ascii="Arial" w:hAnsi="Arial" w:cs="Arial"/>
          <w:sz w:val="22"/>
          <w:szCs w:val="22"/>
        </w:rPr>
        <w:t>r</w:t>
      </w:r>
      <w:r w:rsidRPr="00B00555">
        <w:rPr>
          <w:rFonts w:ascii="Arial" w:hAnsi="Arial" w:cs="Arial"/>
          <w:sz w:val="22"/>
          <w:szCs w:val="22"/>
        </w:rPr>
        <w:t xml:space="preserve">spektiven eröffnen. Nutzen Sie die Chance, die sich ihnen bietet“, rät </w:t>
      </w:r>
      <w:r>
        <w:rPr>
          <w:rFonts w:ascii="Arial" w:hAnsi="Arial" w:cs="Arial"/>
          <w:sz w:val="22"/>
          <w:szCs w:val="22"/>
        </w:rPr>
        <w:t xml:space="preserve">Wendt </w:t>
      </w:r>
      <w:r w:rsidRPr="00B00555">
        <w:rPr>
          <w:rFonts w:ascii="Arial" w:hAnsi="Arial" w:cs="Arial"/>
          <w:sz w:val="22"/>
          <w:szCs w:val="22"/>
        </w:rPr>
        <w:t xml:space="preserve">den Verwaltungsneulingen. „Natürlich spielt Fachkompetenz eine große Rolle, aber bestimmt </w:t>
      </w:r>
      <w:r w:rsidRPr="00B00555">
        <w:rPr>
          <w:rFonts w:ascii="Arial" w:hAnsi="Arial" w:cs="Arial"/>
          <w:sz w:val="22"/>
          <w:szCs w:val="22"/>
        </w:rPr>
        <w:t>genauso</w:t>
      </w:r>
      <w:r w:rsidRPr="00B00555">
        <w:rPr>
          <w:rFonts w:ascii="Arial" w:hAnsi="Arial" w:cs="Arial"/>
          <w:sz w:val="22"/>
          <w:szCs w:val="22"/>
        </w:rPr>
        <w:t xml:space="preserve"> wichtig sind Tugenden wie Fleiß, Zuverlässigkeit und Hilfsbereitschaft. Sie sind jetzt ein Teil dieser Krei</w:t>
      </w:r>
      <w:r w:rsidRPr="00B00555">
        <w:rPr>
          <w:rFonts w:ascii="Arial" w:hAnsi="Arial" w:cs="Arial"/>
          <w:sz w:val="22"/>
          <w:szCs w:val="22"/>
        </w:rPr>
        <w:t>s</w:t>
      </w:r>
      <w:r w:rsidRPr="00B00555">
        <w:rPr>
          <w:rFonts w:ascii="Arial" w:hAnsi="Arial" w:cs="Arial"/>
          <w:sz w:val="22"/>
          <w:szCs w:val="22"/>
        </w:rPr>
        <w:t>verwaltung und ein Stück weit wird es Ihre Aufgabe sein, die Herausfo</w:t>
      </w:r>
      <w:r w:rsidRPr="00B00555">
        <w:rPr>
          <w:rFonts w:ascii="Arial" w:hAnsi="Arial" w:cs="Arial"/>
          <w:sz w:val="22"/>
          <w:szCs w:val="22"/>
        </w:rPr>
        <w:t>r</w:t>
      </w:r>
      <w:r w:rsidRPr="00B00555">
        <w:rPr>
          <w:rFonts w:ascii="Arial" w:hAnsi="Arial" w:cs="Arial"/>
          <w:sz w:val="22"/>
          <w:szCs w:val="22"/>
        </w:rPr>
        <w:t>derungen, denen sich der Kreis in Zeiten knapper Kassen stellen muss, zu bewältigen. Ich wünsche Ihnen hierfür den Mut, Entsche</w:t>
      </w:r>
      <w:r w:rsidRPr="00B00555">
        <w:rPr>
          <w:rFonts w:ascii="Arial" w:hAnsi="Arial" w:cs="Arial"/>
          <w:sz w:val="22"/>
          <w:szCs w:val="22"/>
        </w:rPr>
        <w:t>i</w:t>
      </w:r>
      <w:r w:rsidRPr="00B00555">
        <w:rPr>
          <w:rFonts w:ascii="Arial" w:hAnsi="Arial" w:cs="Arial"/>
          <w:sz w:val="22"/>
          <w:szCs w:val="22"/>
        </w:rPr>
        <w:t>dungen zu treffen, Kraft und Energie, vor allem aber auch viel Spaß an Ihrer Täti</w:t>
      </w:r>
      <w:r w:rsidRPr="00B00555">
        <w:rPr>
          <w:rFonts w:ascii="Arial" w:hAnsi="Arial" w:cs="Arial"/>
          <w:sz w:val="22"/>
          <w:szCs w:val="22"/>
        </w:rPr>
        <w:t>g</w:t>
      </w:r>
      <w:r w:rsidRPr="00B00555">
        <w:rPr>
          <w:rFonts w:ascii="Arial" w:hAnsi="Arial" w:cs="Arial"/>
          <w:sz w:val="22"/>
          <w:szCs w:val="22"/>
        </w:rPr>
        <w:t>keit."</w:t>
      </w:r>
    </w:p>
    <w:p w:rsidR="00EE69B5" w:rsidRPr="00B00555" w:rsidRDefault="00EE69B5" w:rsidP="00EE69B5">
      <w:pPr>
        <w:spacing w:line="276" w:lineRule="auto"/>
        <w:ind w:right="-285"/>
        <w:jc w:val="both"/>
        <w:rPr>
          <w:rFonts w:ascii="Arial" w:hAnsi="Arial" w:cs="Arial"/>
          <w:sz w:val="22"/>
          <w:szCs w:val="22"/>
        </w:rPr>
      </w:pPr>
    </w:p>
    <w:p w:rsidR="00EE69B5" w:rsidRDefault="00EE69B5" w:rsidP="00EE69B5">
      <w:pPr>
        <w:spacing w:line="276" w:lineRule="auto"/>
        <w:ind w:right="-285"/>
        <w:jc w:val="both"/>
        <w:rPr>
          <w:rFonts w:ascii="Arial" w:hAnsi="Arial" w:cs="Arial"/>
          <w:sz w:val="22"/>
          <w:szCs w:val="22"/>
        </w:rPr>
      </w:pPr>
      <w:r w:rsidRPr="00B00555">
        <w:rPr>
          <w:rFonts w:ascii="Arial" w:hAnsi="Arial" w:cs="Arial"/>
          <w:sz w:val="22"/>
          <w:szCs w:val="22"/>
        </w:rPr>
        <w:t>Weitere Informationen zur Ausbildung bei der Kreisverwaltung Stei</w:t>
      </w:r>
      <w:r w:rsidRPr="00B00555">
        <w:rPr>
          <w:rFonts w:ascii="Arial" w:hAnsi="Arial" w:cs="Arial"/>
          <w:sz w:val="22"/>
          <w:szCs w:val="22"/>
        </w:rPr>
        <w:t>n</w:t>
      </w:r>
      <w:r w:rsidRPr="00B00555">
        <w:rPr>
          <w:rFonts w:ascii="Arial" w:hAnsi="Arial" w:cs="Arial"/>
          <w:sz w:val="22"/>
          <w:szCs w:val="22"/>
        </w:rPr>
        <w:t xml:space="preserve">burg gibt es unter www.steinburg.de. </w:t>
      </w:r>
    </w:p>
    <w:p w:rsidR="00EE69B5" w:rsidRDefault="00EE69B5" w:rsidP="00EE69B5">
      <w:pPr>
        <w:spacing w:line="276" w:lineRule="auto"/>
        <w:ind w:right="-285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E69B5" w:rsidRDefault="00EE69B5" w:rsidP="00EE69B5">
      <w:pPr>
        <w:spacing w:line="276" w:lineRule="auto"/>
        <w:ind w:right="-285"/>
        <w:jc w:val="both"/>
        <w:rPr>
          <w:rFonts w:ascii="Arial" w:hAnsi="Arial" w:cs="Arial"/>
          <w:sz w:val="22"/>
          <w:szCs w:val="22"/>
        </w:rPr>
      </w:pPr>
    </w:p>
    <w:p w:rsidR="00EE69B5" w:rsidRPr="00B00555" w:rsidRDefault="00EE69B5" w:rsidP="00EE69B5">
      <w:pPr>
        <w:spacing w:line="276" w:lineRule="auto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3883025" cy="2852420"/>
            <wp:effectExtent l="0" t="0" r="3175" b="5080"/>
            <wp:docPr id="1" name="Bild 2" descr="W:\Office02\021\Greiner\Bilder\IMG_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W:\Office02\021\Greiner\Bilder\IMG_01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9B5" w:rsidRDefault="00EE69B5" w:rsidP="00EE69B5">
      <w:pPr>
        <w:spacing w:line="276" w:lineRule="auto"/>
      </w:pPr>
    </w:p>
    <w:sectPr w:rsidR="00EE69B5">
      <w:headerReference w:type="default" r:id="rId10"/>
      <w:pgSz w:w="11907" w:h="16840"/>
      <w:pgMar w:top="1418" w:right="1418" w:bottom="1134" w:left="382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E4F" w:rsidRDefault="00467E4F">
      <w:r>
        <w:separator/>
      </w:r>
    </w:p>
  </w:endnote>
  <w:endnote w:type="continuationSeparator" w:id="0">
    <w:p w:rsidR="00467E4F" w:rsidRDefault="0046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E4F" w:rsidRDefault="00467E4F">
      <w:r>
        <w:separator/>
      </w:r>
    </w:p>
  </w:footnote>
  <w:footnote w:type="continuationSeparator" w:id="0">
    <w:p w:rsidR="00467E4F" w:rsidRDefault="00467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9E" w:rsidRDefault="001B5D9E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E69B5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03C2878"/>
    <w:lvl w:ilvl="0">
      <w:numFmt w:val="decimal"/>
      <w:lvlText w:val="*"/>
      <w:lvlJc w:val="left"/>
    </w:lvl>
  </w:abstractNum>
  <w:abstractNum w:abstractNumId="1">
    <w:nsid w:val="004E6AEA"/>
    <w:multiLevelType w:val="hybridMultilevel"/>
    <w:tmpl w:val="24F649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EF0BD4"/>
    <w:multiLevelType w:val="singleLevel"/>
    <w:tmpl w:val="11BC9FEE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">
    <w:nsid w:val="26CA53DB"/>
    <w:multiLevelType w:val="hybridMultilevel"/>
    <w:tmpl w:val="80C2F3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277B93"/>
    <w:multiLevelType w:val="hybridMultilevel"/>
    <w:tmpl w:val="EDD0CCA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94169B0"/>
    <w:multiLevelType w:val="hybridMultilevel"/>
    <w:tmpl w:val="91142AF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3014557"/>
    <w:multiLevelType w:val="hybridMultilevel"/>
    <w:tmpl w:val="3E9A2E78"/>
    <w:lvl w:ilvl="0" w:tplc="47D660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4D43954"/>
    <w:multiLevelType w:val="singleLevel"/>
    <w:tmpl w:val="2488C876"/>
    <w:lvl w:ilvl="0">
      <w:start w:val="2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8">
    <w:nsid w:val="5FBA1DB5"/>
    <w:multiLevelType w:val="hybridMultilevel"/>
    <w:tmpl w:val="CB843A76"/>
    <w:lvl w:ilvl="0" w:tplc="18C23E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6876B4"/>
    <w:multiLevelType w:val="hybridMultilevel"/>
    <w:tmpl w:val="340E8D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184A98"/>
    <w:multiLevelType w:val="singleLevel"/>
    <w:tmpl w:val="A62EB1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70D9762A"/>
    <w:multiLevelType w:val="hybridMultilevel"/>
    <w:tmpl w:val="1BD8AA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1440" w:hanging="360"/>
        </w:pPr>
      </w:lvl>
    </w:lvlOverride>
  </w:num>
  <w:num w:numId="5">
    <w:abstractNumId w:val="2"/>
  </w:num>
  <w:num w:numId="6">
    <w:abstractNumId w:val="10"/>
  </w:num>
  <w:num w:numId="7">
    <w:abstractNumId w:val="4"/>
  </w:num>
  <w:num w:numId="8">
    <w:abstractNumId w:val="8"/>
  </w:num>
  <w:num w:numId="9">
    <w:abstractNumId w:val="11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BC"/>
    <w:rsid w:val="000526F1"/>
    <w:rsid w:val="00105EE5"/>
    <w:rsid w:val="00106830"/>
    <w:rsid w:val="00165259"/>
    <w:rsid w:val="001B5D9E"/>
    <w:rsid w:val="002A0230"/>
    <w:rsid w:val="003631ED"/>
    <w:rsid w:val="003915C6"/>
    <w:rsid w:val="00401802"/>
    <w:rsid w:val="004328B1"/>
    <w:rsid w:val="00467E4F"/>
    <w:rsid w:val="004A436F"/>
    <w:rsid w:val="004C783B"/>
    <w:rsid w:val="005265DA"/>
    <w:rsid w:val="005429FB"/>
    <w:rsid w:val="00565CBC"/>
    <w:rsid w:val="006E5020"/>
    <w:rsid w:val="0072205D"/>
    <w:rsid w:val="00844282"/>
    <w:rsid w:val="00935EEA"/>
    <w:rsid w:val="00947601"/>
    <w:rsid w:val="00A82004"/>
    <w:rsid w:val="00BD0A1A"/>
    <w:rsid w:val="00BD22E1"/>
    <w:rsid w:val="00BE775C"/>
    <w:rsid w:val="00BF429C"/>
    <w:rsid w:val="00C04F26"/>
    <w:rsid w:val="00C07964"/>
    <w:rsid w:val="00C2031B"/>
    <w:rsid w:val="00C50A42"/>
    <w:rsid w:val="00C86B85"/>
    <w:rsid w:val="00CD372F"/>
    <w:rsid w:val="00D420EC"/>
    <w:rsid w:val="00DB22B3"/>
    <w:rsid w:val="00E00497"/>
    <w:rsid w:val="00E12CB4"/>
    <w:rsid w:val="00E674E1"/>
    <w:rsid w:val="00E83291"/>
    <w:rsid w:val="00EB081E"/>
    <w:rsid w:val="00EE69B5"/>
    <w:rsid w:val="00F15510"/>
    <w:rsid w:val="00F22C6E"/>
    <w:rsid w:val="00F6643D"/>
    <w:rsid w:val="00F66DB6"/>
    <w:rsid w:val="00F84B6E"/>
    <w:rsid w:val="00FE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hd w:val="clear" w:color="auto" w:fill="FFFFFF"/>
      <w:outlineLvl w:val="3"/>
    </w:pPr>
    <w:rPr>
      <w:b/>
      <w:bCs/>
      <w:color w:val="000000"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i/>
      <w:iCs/>
    </w:rPr>
  </w:style>
  <w:style w:type="paragraph" w:styleId="berschrift6">
    <w:name w:val="heading 6"/>
    <w:basedOn w:val="Standard"/>
    <w:next w:val="Standard"/>
    <w:qFormat/>
    <w:pPr>
      <w:keepNext/>
      <w:ind w:right="-1"/>
      <w:outlineLvl w:val="5"/>
    </w:pPr>
    <w:rPr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spacing w:line="360" w:lineRule="auto"/>
    </w:pPr>
    <w:rPr>
      <w:b/>
      <w:sz w:val="28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Beschriftung">
    <w:name w:val="caption"/>
    <w:basedOn w:val="Standard"/>
    <w:next w:val="Standard"/>
    <w:qFormat/>
    <w:pPr>
      <w:framePr w:w="3469" w:h="569" w:hSpace="141" w:wrap="around" w:vAnchor="text" w:hAnchor="page" w:x="4042" w:y="-697"/>
      <w:spacing w:line="360" w:lineRule="auto"/>
    </w:pPr>
    <w:rPr>
      <w:rFonts w:ascii="Monotype Corsiva" w:hAnsi="Monotype Corsiva"/>
      <w:b/>
      <w:bCs/>
      <w:sz w:val="64"/>
    </w:rPr>
  </w:style>
  <w:style w:type="paragraph" w:styleId="Textkrper-Zeileneinzug">
    <w:name w:val="Body Text Indent"/>
    <w:basedOn w:val="Standard"/>
    <w:semiHidden/>
    <w:pPr>
      <w:overflowPunct w:val="0"/>
      <w:autoSpaceDE w:val="0"/>
      <w:autoSpaceDN w:val="0"/>
      <w:adjustRightInd w:val="0"/>
      <w:spacing w:line="480" w:lineRule="auto"/>
      <w:ind w:left="2410"/>
      <w:textAlignment w:val="baseline"/>
    </w:pPr>
    <w:rPr>
      <w:b/>
      <w:bCs/>
      <w:sz w:val="32"/>
    </w:rPr>
  </w:style>
  <w:style w:type="paragraph" w:styleId="Textkrper-Einzug2">
    <w:name w:val="Body Text Indent 2"/>
    <w:basedOn w:val="Standard"/>
    <w:semiHidden/>
    <w:pPr>
      <w:overflowPunct w:val="0"/>
      <w:autoSpaceDE w:val="0"/>
      <w:autoSpaceDN w:val="0"/>
      <w:adjustRightInd w:val="0"/>
      <w:spacing w:line="480" w:lineRule="auto"/>
      <w:ind w:left="2410"/>
      <w:textAlignment w:val="baseline"/>
    </w:pPr>
    <w:rPr>
      <w:sz w:val="32"/>
    </w:rPr>
  </w:style>
  <w:style w:type="paragraph" w:styleId="Textkrper-Einzug3">
    <w:name w:val="Body Text Indent 3"/>
    <w:basedOn w:val="Standard"/>
    <w:semiHidden/>
    <w:pPr>
      <w:overflowPunct w:val="0"/>
      <w:autoSpaceDE w:val="0"/>
      <w:autoSpaceDN w:val="0"/>
      <w:adjustRightInd w:val="0"/>
      <w:ind w:left="2410"/>
      <w:textAlignment w:val="baseline"/>
    </w:pPr>
  </w:style>
  <w:style w:type="character" w:customStyle="1" w:styleId="magazineshorttext1">
    <w:name w:val="magazineshorttext1"/>
    <w:rPr>
      <w:color w:val="000000"/>
    </w:rPr>
  </w:style>
  <w:style w:type="paragraph" w:styleId="StandardWeb">
    <w:name w:val="Normal (Web)"/>
    <w:basedOn w:val="Standard"/>
    <w:semiHidden/>
    <w:pPr>
      <w:spacing w:before="51" w:after="101"/>
    </w:pPr>
    <w:rPr>
      <w:rFonts w:ascii="Arial Unicode MS" w:eastAsia="Arial Unicode MS" w:hAnsi="Arial Unicode MS" w:cs="Arial Unicode MS"/>
      <w:szCs w:val="24"/>
    </w:rPr>
  </w:style>
  <w:style w:type="paragraph" w:customStyle="1" w:styleId="BlockText">
    <w:name w:val="Block Text"/>
    <w:basedOn w:val="Standard"/>
    <w:pPr>
      <w:overflowPunct w:val="0"/>
      <w:autoSpaceDE w:val="0"/>
      <w:autoSpaceDN w:val="0"/>
      <w:adjustRightInd w:val="0"/>
      <w:ind w:left="567" w:right="-1" w:hanging="567"/>
      <w:textAlignment w:val="baseline"/>
    </w:pPr>
  </w:style>
  <w:style w:type="paragraph" w:customStyle="1" w:styleId="BodyText2">
    <w:name w:val="Body Text 2"/>
    <w:basedOn w:val="Standard"/>
    <w:pPr>
      <w:overflowPunct w:val="0"/>
      <w:autoSpaceDE w:val="0"/>
      <w:autoSpaceDN w:val="0"/>
      <w:adjustRightInd w:val="0"/>
      <w:ind w:left="360"/>
      <w:textAlignment w:val="baseline"/>
    </w:pPr>
  </w:style>
  <w:style w:type="paragraph" w:customStyle="1" w:styleId="Default">
    <w:name w:val="Default"/>
    <w:rsid w:val="00C50A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2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4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hd w:val="clear" w:color="auto" w:fill="FFFFFF"/>
      <w:outlineLvl w:val="3"/>
    </w:pPr>
    <w:rPr>
      <w:b/>
      <w:bCs/>
      <w:color w:val="000000"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i/>
      <w:iCs/>
    </w:rPr>
  </w:style>
  <w:style w:type="paragraph" w:styleId="berschrift6">
    <w:name w:val="heading 6"/>
    <w:basedOn w:val="Standard"/>
    <w:next w:val="Standard"/>
    <w:qFormat/>
    <w:pPr>
      <w:keepNext/>
      <w:ind w:right="-1"/>
      <w:outlineLvl w:val="5"/>
    </w:pPr>
    <w:rPr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spacing w:line="360" w:lineRule="auto"/>
    </w:pPr>
    <w:rPr>
      <w:b/>
      <w:sz w:val="28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Beschriftung">
    <w:name w:val="caption"/>
    <w:basedOn w:val="Standard"/>
    <w:next w:val="Standard"/>
    <w:qFormat/>
    <w:pPr>
      <w:framePr w:w="3469" w:h="569" w:hSpace="141" w:wrap="around" w:vAnchor="text" w:hAnchor="page" w:x="4042" w:y="-697"/>
      <w:spacing w:line="360" w:lineRule="auto"/>
    </w:pPr>
    <w:rPr>
      <w:rFonts w:ascii="Monotype Corsiva" w:hAnsi="Monotype Corsiva"/>
      <w:b/>
      <w:bCs/>
      <w:sz w:val="64"/>
    </w:rPr>
  </w:style>
  <w:style w:type="paragraph" w:styleId="Textkrper-Zeileneinzug">
    <w:name w:val="Body Text Indent"/>
    <w:basedOn w:val="Standard"/>
    <w:semiHidden/>
    <w:pPr>
      <w:overflowPunct w:val="0"/>
      <w:autoSpaceDE w:val="0"/>
      <w:autoSpaceDN w:val="0"/>
      <w:adjustRightInd w:val="0"/>
      <w:spacing w:line="480" w:lineRule="auto"/>
      <w:ind w:left="2410"/>
      <w:textAlignment w:val="baseline"/>
    </w:pPr>
    <w:rPr>
      <w:b/>
      <w:bCs/>
      <w:sz w:val="32"/>
    </w:rPr>
  </w:style>
  <w:style w:type="paragraph" w:styleId="Textkrper-Einzug2">
    <w:name w:val="Body Text Indent 2"/>
    <w:basedOn w:val="Standard"/>
    <w:semiHidden/>
    <w:pPr>
      <w:overflowPunct w:val="0"/>
      <w:autoSpaceDE w:val="0"/>
      <w:autoSpaceDN w:val="0"/>
      <w:adjustRightInd w:val="0"/>
      <w:spacing w:line="480" w:lineRule="auto"/>
      <w:ind w:left="2410"/>
      <w:textAlignment w:val="baseline"/>
    </w:pPr>
    <w:rPr>
      <w:sz w:val="32"/>
    </w:rPr>
  </w:style>
  <w:style w:type="paragraph" w:styleId="Textkrper-Einzug3">
    <w:name w:val="Body Text Indent 3"/>
    <w:basedOn w:val="Standard"/>
    <w:semiHidden/>
    <w:pPr>
      <w:overflowPunct w:val="0"/>
      <w:autoSpaceDE w:val="0"/>
      <w:autoSpaceDN w:val="0"/>
      <w:adjustRightInd w:val="0"/>
      <w:ind w:left="2410"/>
      <w:textAlignment w:val="baseline"/>
    </w:pPr>
  </w:style>
  <w:style w:type="character" w:customStyle="1" w:styleId="magazineshorttext1">
    <w:name w:val="magazineshorttext1"/>
    <w:rPr>
      <w:color w:val="000000"/>
    </w:rPr>
  </w:style>
  <w:style w:type="paragraph" w:styleId="StandardWeb">
    <w:name w:val="Normal (Web)"/>
    <w:basedOn w:val="Standard"/>
    <w:semiHidden/>
    <w:pPr>
      <w:spacing w:before="51" w:after="101"/>
    </w:pPr>
    <w:rPr>
      <w:rFonts w:ascii="Arial Unicode MS" w:eastAsia="Arial Unicode MS" w:hAnsi="Arial Unicode MS" w:cs="Arial Unicode MS"/>
      <w:szCs w:val="24"/>
    </w:rPr>
  </w:style>
  <w:style w:type="paragraph" w:customStyle="1" w:styleId="BlockText">
    <w:name w:val="Block Text"/>
    <w:basedOn w:val="Standard"/>
    <w:pPr>
      <w:overflowPunct w:val="0"/>
      <w:autoSpaceDE w:val="0"/>
      <w:autoSpaceDN w:val="0"/>
      <w:adjustRightInd w:val="0"/>
      <w:ind w:left="567" w:right="-1" w:hanging="567"/>
      <w:textAlignment w:val="baseline"/>
    </w:pPr>
  </w:style>
  <w:style w:type="paragraph" w:customStyle="1" w:styleId="BodyText2">
    <w:name w:val="Body Text 2"/>
    <w:basedOn w:val="Standard"/>
    <w:pPr>
      <w:overflowPunct w:val="0"/>
      <w:autoSpaceDE w:val="0"/>
      <w:autoSpaceDN w:val="0"/>
      <w:adjustRightInd w:val="0"/>
      <w:ind w:left="360"/>
      <w:textAlignment w:val="baseline"/>
    </w:pPr>
  </w:style>
  <w:style w:type="paragraph" w:customStyle="1" w:styleId="Default">
    <w:name w:val="Default"/>
    <w:rsid w:val="00C50A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2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4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VORLAGEN\010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0100</Template>
  <TotalTime>0</TotalTime>
  <Pages>2</Pages>
  <Words>468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Steinburg</Company>
  <LinksUpToDate>false</LinksUpToDate>
  <CharactersWithSpaces>3411</CharactersWithSpaces>
  <SharedDoc>false</SharedDoc>
  <HLinks>
    <vt:vector size="12" baseType="variant">
      <vt:variant>
        <vt:i4>655440</vt:i4>
      </vt:variant>
      <vt:variant>
        <vt:i4>3</vt:i4>
      </vt:variant>
      <vt:variant>
        <vt:i4>0</vt:i4>
      </vt:variant>
      <vt:variant>
        <vt:i4>5</vt:i4>
      </vt:variant>
      <vt:variant>
        <vt:lpwstr>http://www.lightcycle.de/</vt:lpwstr>
      </vt:variant>
      <vt:variant>
        <vt:lpwstr/>
      </vt:variant>
      <vt:variant>
        <vt:i4>655382</vt:i4>
      </vt:variant>
      <vt:variant>
        <vt:i4>0</vt:i4>
      </vt:variant>
      <vt:variant>
        <vt:i4>0</vt:i4>
      </vt:variant>
      <vt:variant>
        <vt:i4>5</vt:i4>
      </vt:variant>
      <vt:variant>
        <vt:lpwstr>http://www.steinburg.de/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 Glatki</dc:creator>
  <cp:lastModifiedBy>Glatki, B.</cp:lastModifiedBy>
  <cp:revision>2</cp:revision>
  <cp:lastPrinted>2013-09-06T09:07:00Z</cp:lastPrinted>
  <dcterms:created xsi:type="dcterms:W3CDTF">2014-08-20T06:49:00Z</dcterms:created>
  <dcterms:modified xsi:type="dcterms:W3CDTF">2014-08-20T06:49:00Z</dcterms:modified>
</cp:coreProperties>
</file>